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2C648AA0" w:rsidR="00E80443" w:rsidRPr="00144573" w:rsidRDefault="00E83F34" w:rsidP="00013EEC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Digitalizace textů pro studenty se zrakovým postižením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E83F34" w:rsidRDefault="00E80443" w:rsidP="00013EEC">
            <w:pPr>
              <w:rPr>
                <w:rFonts w:cstheme="minorHAnsi"/>
              </w:rPr>
            </w:pPr>
            <w:r w:rsidRPr="00E83F34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791CA676" w14:textId="77777777" w:rsidR="00E83F34" w:rsidRDefault="00E83F34" w:rsidP="00E83F34">
            <w:p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Kurz je zaměřen na tyto oblasti:</w:t>
            </w:r>
          </w:p>
          <w:p w14:paraId="1F0EDDF4" w14:textId="43D5B8BB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Student se zrakovým postižením a jeho aktuální potřeby vzhledem k přístupnosti studia</w:t>
            </w:r>
          </w:p>
          <w:p w14:paraId="18659F8D" w14:textId="6565D1A1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Uvedení do tématu adaptace studijních materiálů pro studenty se zrakovým postižením</w:t>
            </w:r>
          </w:p>
          <w:p w14:paraId="0DA6A9C2" w14:textId="58028F9B" w:rsidR="00E83F34" w:rsidRP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Digitalizace jako služba a její specifika</w:t>
            </w:r>
          </w:p>
          <w:p w14:paraId="1BF644CF" w14:textId="77777777" w:rsidR="00E83F34" w:rsidRDefault="00E83F34" w:rsidP="00E83F3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>Metodika úpravy textů pro studenty se zrakovým postižením, základní zásady, pravidla, postupy, typy úprav</w:t>
            </w:r>
          </w:p>
          <w:p w14:paraId="2BA05217" w14:textId="5B2B01F0" w:rsidR="00E80443" w:rsidRPr="00E83F34" w:rsidRDefault="00E83F34" w:rsidP="00E83F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Cs/>
              </w:rPr>
            </w:pPr>
            <w:r w:rsidRPr="00E83F34">
              <w:rPr>
                <w:rFonts w:eastAsia="Times New Roman" w:cstheme="minorHAnsi"/>
                <w:bCs/>
              </w:rPr>
              <w:t xml:space="preserve">Od teorie k praxi přístupného textu 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5B836118" w:rsidR="00E80443" w:rsidRPr="00144573" w:rsidRDefault="00314193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Probíhá celý akademický rok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1BF66E27" w:rsidR="00E80443" w:rsidRPr="00144573" w:rsidRDefault="00314193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80443">
              <w:rPr>
                <w:rFonts w:cstheme="minorHAnsi"/>
              </w:rPr>
              <w:t xml:space="preserve">ndividuální </w:t>
            </w:r>
            <w:r w:rsidR="00E83F34">
              <w:rPr>
                <w:rFonts w:cstheme="minorHAnsi"/>
              </w:rPr>
              <w:t>setkání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09AD0B44" w:rsidR="00E80443" w:rsidRPr="00144573" w:rsidRDefault="00E83F34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Místo realizace</w:t>
            </w:r>
          </w:p>
        </w:tc>
        <w:tc>
          <w:tcPr>
            <w:tcW w:w="6974" w:type="dxa"/>
          </w:tcPr>
          <w:p w14:paraId="7B5CD175" w14:textId="5EA24542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ZI </w:t>
            </w:r>
            <w:r w:rsidR="00E83F34">
              <w:rPr>
                <w:rFonts w:cstheme="minorHAnsi"/>
              </w:rPr>
              <w:t>4.32B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77F09A21" w14:textId="77777777" w:rsidR="00E83F34" w:rsidRDefault="00E83F34" w:rsidP="00E83F3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Cílem kurzu je účastníky seznámit s níže uvedeným:</w:t>
            </w:r>
          </w:p>
          <w:p w14:paraId="05C3A30F" w14:textId="51BA6CE6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Digitalizace jako služba a její specifika</w:t>
            </w:r>
          </w:p>
          <w:p w14:paraId="4C347396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Služba digitalizace pro osoby se zrakovým postižením v rámci Centra podpory studentů se specifickými potřebami UPOL</w:t>
            </w:r>
          </w:p>
          <w:p w14:paraId="128A65E3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Knihovny pro zrakově postižené uživatele, knihovní brána</w:t>
            </w:r>
          </w:p>
          <w:p w14:paraId="51021C01" w14:textId="1343290C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Metodika úpravy textů pro studenty se zrakovým postižením, základní zásady, pravidla, postupy, typy úprav</w:t>
            </w:r>
          </w:p>
          <w:p w14:paraId="65C37F2E" w14:textId="6273759A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Specifika úprav jazykových učebnic, učebnic matematických, technického charakteru</w:t>
            </w:r>
          </w:p>
          <w:p w14:paraId="17F2FD6D" w14:textId="4A1AF165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</w:t>
            </w:r>
            <w:r w:rsidRPr="00E83F34">
              <w:rPr>
                <w:rFonts w:eastAsia="Times New Roman" w:cstheme="minorHAnsi"/>
                <w:lang w:eastAsia="cs-CZ"/>
              </w:rPr>
              <w:t>igitalizovaný text a fungování odečítače obrazovky</w:t>
            </w:r>
          </w:p>
          <w:p w14:paraId="3B919CE8" w14:textId="7993EEDC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Od teorie k praxi přístupného textu</w:t>
            </w:r>
          </w:p>
          <w:p w14:paraId="5C3D56C8" w14:textId="0D1FBFFA" w:rsidR="00E83F34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Jak pracovat s dokumentem, který není přístupný v elektronické podobě</w:t>
            </w:r>
          </w:p>
          <w:p w14:paraId="010F5252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Postupy u některých složitějších (netypických) knih/dokumentů, příklady</w:t>
            </w:r>
          </w:p>
          <w:p w14:paraId="0A9A987B" w14:textId="06AB9F6A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Obecné tipy pro zefektivnění práce</w:t>
            </w:r>
          </w:p>
          <w:p w14:paraId="02BCBD9C" w14:textId="77777777" w:rsid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>Software využívaný při digitalizaci</w:t>
            </w:r>
          </w:p>
          <w:p w14:paraId="5F821924" w14:textId="60FA83EA" w:rsidR="00E80443" w:rsidRPr="00E83F34" w:rsidRDefault="00E83F34" w:rsidP="00E83F3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83F34">
              <w:rPr>
                <w:rFonts w:eastAsia="Times New Roman" w:cstheme="minorHAnsi"/>
                <w:lang w:eastAsia="cs-CZ"/>
              </w:rPr>
              <w:t xml:space="preserve">Praktická práce s dokumenty 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37E05094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4F2E76">
              <w:rPr>
                <w:rFonts w:eastAsia="Times New Roman" w:cstheme="minorHAnsi"/>
                <w:bCs/>
              </w:rPr>
              <w:t xml:space="preserve">Absolvent získá informace na takové úrovni, aby splnil výstupy </w:t>
            </w:r>
            <w:r w:rsidR="00E83F34">
              <w:rPr>
                <w:rFonts w:eastAsia="Times New Roman" w:cstheme="minorHAnsi"/>
                <w:bCs/>
              </w:rPr>
              <w:t>potřebné pro digitalizaci textů pro studenty se zrakovým postižením</w:t>
            </w:r>
            <w:r w:rsidRPr="004F2E76">
              <w:rPr>
                <w:rFonts w:eastAsia="Times New Roman" w:cstheme="minorHAnsi"/>
                <w:bCs/>
              </w:rPr>
              <w:t xml:space="preserve">.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7F9D76F1" w:rsidR="00E80443" w:rsidRPr="00144573" w:rsidRDefault="00E83F34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Lucie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71A15AFE" w:rsidR="00E80443" w:rsidRPr="00144573" w:rsidRDefault="00E83F34" w:rsidP="00013EEC">
            <w:pPr>
              <w:rPr>
                <w:rFonts w:cstheme="minorHAnsi"/>
              </w:rPr>
            </w:pPr>
            <w:r w:rsidRPr="00E83F34">
              <w:rPr>
                <w:rFonts w:cstheme="minorHAnsi"/>
              </w:rPr>
              <w:t>lucia.pastierikova@upol.cz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4BF6C413" w:rsidR="00E80443" w:rsidRPr="00144573" w:rsidRDefault="00E83F34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Bc. Martin Herzinger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C68B71F" w:rsidR="00E80443" w:rsidRPr="00144573" w:rsidRDefault="00E83F34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martin.herzinger</w:t>
            </w:r>
            <w:r w:rsidR="00E80443" w:rsidRPr="00B8638A">
              <w:rPr>
                <w:rFonts w:cstheme="minorHAnsi"/>
              </w:rPr>
              <w:t>@upol.cz</w:t>
            </w:r>
          </w:p>
        </w:tc>
      </w:tr>
    </w:tbl>
    <w:p w14:paraId="696B2392" w14:textId="77777777" w:rsidR="00C42932" w:rsidRDefault="00C42932" w:rsidP="00E83F34"/>
    <w:sectPr w:rsidR="00C42932" w:rsidSect="00E83F34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CF40" w14:textId="77777777" w:rsidR="00B44DB8" w:rsidRDefault="00B44DB8" w:rsidP="00333719">
      <w:pPr>
        <w:spacing w:after="0" w:line="240" w:lineRule="auto"/>
      </w:pPr>
      <w:r>
        <w:separator/>
      </w:r>
    </w:p>
  </w:endnote>
  <w:endnote w:type="continuationSeparator" w:id="0">
    <w:p w14:paraId="5A56A42F" w14:textId="77777777" w:rsidR="00B44DB8" w:rsidRDefault="00B44DB8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33FF" w14:textId="77777777" w:rsidR="00B44DB8" w:rsidRDefault="00B44DB8" w:rsidP="00333719">
      <w:pPr>
        <w:spacing w:after="0" w:line="240" w:lineRule="auto"/>
      </w:pPr>
      <w:r>
        <w:separator/>
      </w:r>
    </w:p>
  </w:footnote>
  <w:footnote w:type="continuationSeparator" w:id="0">
    <w:p w14:paraId="62E6948C" w14:textId="77777777" w:rsidR="00B44DB8" w:rsidRDefault="00B44DB8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D89" w14:textId="3E9F8D01" w:rsidR="00333719" w:rsidRDefault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727676866" name="Obrázek 727676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3EBEF3E6">
          <wp:simplePos x="0" y="0"/>
          <wp:positionH relativeFrom="page">
            <wp:posOffset>790575</wp:posOffset>
          </wp:positionH>
          <wp:positionV relativeFrom="page">
            <wp:posOffset>942975</wp:posOffset>
          </wp:positionV>
          <wp:extent cx="3079115" cy="719455"/>
          <wp:effectExtent l="0" t="0" r="6985" b="4445"/>
          <wp:wrapTopAndBottom/>
          <wp:docPr id="2006057726" name="Obrázek 200605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C205B"/>
    <w:multiLevelType w:val="hybridMultilevel"/>
    <w:tmpl w:val="FF725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74EA"/>
    <w:multiLevelType w:val="hybridMultilevel"/>
    <w:tmpl w:val="3836E6FA"/>
    <w:lvl w:ilvl="0" w:tplc="8AD0BD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7595">
    <w:abstractNumId w:val="1"/>
  </w:num>
  <w:num w:numId="2" w16cid:durableId="275601488">
    <w:abstractNumId w:val="0"/>
  </w:num>
  <w:num w:numId="3" w16cid:durableId="174621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223A75"/>
    <w:rsid w:val="002E157C"/>
    <w:rsid w:val="00314193"/>
    <w:rsid w:val="00333719"/>
    <w:rsid w:val="004B6552"/>
    <w:rsid w:val="007B6A5D"/>
    <w:rsid w:val="007D2455"/>
    <w:rsid w:val="008530CF"/>
    <w:rsid w:val="00A607B0"/>
    <w:rsid w:val="00AF042B"/>
    <w:rsid w:val="00B44DB8"/>
    <w:rsid w:val="00C42932"/>
    <w:rsid w:val="00E80443"/>
    <w:rsid w:val="00E83F34"/>
    <w:rsid w:val="00EE2397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E83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1475</Characters>
  <Application>Microsoft Office Word</Application>
  <DocSecurity>0</DocSecurity>
  <Lines>12</Lines>
  <Paragraphs>3</Paragraphs>
  <ScaleCrop>false</ScaleCrop>
  <Company>PdF UP Olomouc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6</cp:revision>
  <dcterms:created xsi:type="dcterms:W3CDTF">2021-06-01T07:03:00Z</dcterms:created>
  <dcterms:modified xsi:type="dcterms:W3CDTF">2025-03-24T12:55:00Z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